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Информация о скидках </w:t>
      </w:r>
      <w:r>
        <w:rPr>
          <w:rFonts w:ascii="Times New Roman" w:hAnsi="Times New Roman"/>
          <w:b/>
          <w:bCs/>
          <w:sz w:val="20"/>
          <w:szCs w:val="20"/>
        </w:rPr>
        <w:t xml:space="preserve">на оплату обучения по</w:t>
      </w:r>
      <w:r>
        <w:rPr>
          <w:rFonts w:ascii="Times New Roman" w:hAnsi="Times New Roman"/>
          <w:b/>
          <w:bCs/>
          <w:sz w:val="20"/>
          <w:szCs w:val="20"/>
        </w:rPr>
        <w:t xml:space="preserve"> программе </w:t>
      </w:r>
      <w:r>
        <w:rPr>
          <w:rFonts w:ascii="Times New Roman" w:hAnsi="Times New Roman"/>
          <w:b/>
          <w:bCs/>
          <w:sz w:val="20"/>
          <w:szCs w:val="20"/>
        </w:rPr>
        <w:t xml:space="preserve">дополнительного профессионального образования </w:t>
      </w:r>
      <w:r>
        <w:rPr>
          <w:rFonts w:ascii="Times New Roman" w:hAnsi="Times New Roman"/>
          <w:b/>
          <w:bCs/>
          <w:sz w:val="20"/>
          <w:szCs w:val="20"/>
        </w:rPr>
        <w:t xml:space="preserve">повышения квалификации </w:t>
      </w:r>
      <w:r>
        <w:rPr>
          <w:rFonts w:ascii="Times New Roman" w:hAnsi="Times New Roman"/>
          <w:b/>
          <w:bCs/>
          <w:sz w:val="20"/>
          <w:szCs w:val="20"/>
        </w:rPr>
        <w:t xml:space="preserve">«</w:t>
      </w:r>
      <w:r>
        <w:rPr>
          <w:rFonts w:ascii="Times New Roman" w:hAnsi="Times New Roman"/>
          <w:b/>
          <w:bCs/>
          <w:sz w:val="20"/>
          <w:szCs w:val="20"/>
        </w:rPr>
        <w:t xml:space="preserve">Гештальт-подход в работе с расстройствами пищевого поведения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»</w:t>
      </w:r>
      <w:r>
        <w:rPr>
          <w:rFonts w:ascii="Times New Roman" w:hAnsi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/>
          <w:b/>
          <w:bCs/>
          <w:sz w:val="20"/>
          <w:szCs w:val="20"/>
        </w:rPr>
        <w:t xml:space="preserve">162</w:t>
      </w:r>
      <w:r>
        <w:rPr>
          <w:rFonts w:ascii="Times New Roman" w:hAnsi="Times New Roman"/>
          <w:b/>
          <w:bCs/>
          <w:sz w:val="20"/>
          <w:szCs w:val="20"/>
        </w:rPr>
        <w:t xml:space="preserve"> ак.ч.)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График оплаты №1</w:t>
      </w:r>
      <w:r>
        <w:rPr>
          <w:rFonts w:ascii="Times New Roman" w:hAnsi="Times New Roman"/>
          <w:b/>
          <w:bCs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 предоплата в размере </w:t>
      </w:r>
      <w:r>
        <w:rPr>
          <w:rFonts w:ascii="Times New Roman" w:hAnsi="Times New Roman"/>
          <w:sz w:val="20"/>
          <w:szCs w:val="20"/>
        </w:rPr>
        <w:t xml:space="preserve">22</w:t>
      </w:r>
      <w:r>
        <w:rPr>
          <w:rFonts w:ascii="Times New Roman" w:hAnsi="Times New Roman"/>
          <w:sz w:val="20"/>
          <w:szCs w:val="20"/>
        </w:rPr>
        <w:t xml:space="preserve"> 000 руб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в течение </w:t>
      </w:r>
      <w:r>
        <w:rPr>
          <w:rFonts w:ascii="Times New Roman" w:hAnsi="Times New Roman"/>
          <w:sz w:val="20"/>
          <w:szCs w:val="20"/>
        </w:rPr>
        <w:t xml:space="preserve">2</w:t>
      </w:r>
      <w:r>
        <w:rPr>
          <w:rFonts w:ascii="Times New Roman" w:hAnsi="Times New Roman"/>
          <w:sz w:val="20"/>
          <w:szCs w:val="20"/>
        </w:rPr>
        <w:t xml:space="preserve">-х банковских дней с даты заключения договора</w:t>
      </w:r>
      <w:r>
        <w:rPr>
          <w:rFonts w:ascii="Times New Roman" w:hAnsi="Times New Roman"/>
          <w:sz w:val="20"/>
          <w:szCs w:val="20"/>
        </w:rPr>
        <w:t xml:space="preserve"> на обучение, далее оплата по циклам не позднее 2-х недель до начала обучения</w:t>
      </w:r>
      <w:r>
        <w:rPr>
          <w:rFonts w:ascii="Times New Roman" w:hAnsi="Times New Roman"/>
          <w:sz w:val="20"/>
          <w:szCs w:val="20"/>
        </w:rPr>
        <w:t xml:space="preserve">. Полная стоимость обучения </w:t>
      </w:r>
      <w:r>
        <w:rPr>
          <w:rFonts w:ascii="Times New Roman" w:hAnsi="Times New Roman"/>
          <w:b/>
          <w:bCs/>
          <w:sz w:val="20"/>
          <w:szCs w:val="20"/>
        </w:rPr>
        <w:t xml:space="preserve">1</w:t>
      </w:r>
      <w:r>
        <w:rPr>
          <w:rFonts w:ascii="Times New Roman" w:hAnsi="Times New Roman"/>
          <w:b/>
          <w:bCs/>
          <w:sz w:val="20"/>
          <w:szCs w:val="20"/>
        </w:rPr>
        <w:t xml:space="preserve">3</w:t>
      </w:r>
      <w:r>
        <w:rPr>
          <w:rFonts w:ascii="Times New Roman" w:hAnsi="Times New Roman"/>
          <w:b/>
          <w:bCs/>
          <w:sz w:val="20"/>
          <w:szCs w:val="20"/>
        </w:rPr>
        <w:t xml:space="preserve">2</w:t>
      </w:r>
      <w:r>
        <w:rPr>
          <w:rFonts w:ascii="Times New Roman" w:hAnsi="Times New Roman"/>
          <w:b/>
          <w:bCs/>
          <w:sz w:val="20"/>
          <w:szCs w:val="20"/>
        </w:rPr>
        <w:t xml:space="preserve"> 000 руб.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График оплаты №2: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предоплата в размере </w:t>
      </w:r>
      <w:r>
        <w:rPr>
          <w:rFonts w:ascii="Times New Roman" w:hAnsi="Times New Roman"/>
          <w:sz w:val="20"/>
          <w:szCs w:val="20"/>
        </w:rPr>
        <w:t xml:space="preserve">6</w:t>
      </w:r>
      <w:r>
        <w:rPr>
          <w:rFonts w:ascii="Times New Roman" w:hAnsi="Times New Roman"/>
          <w:sz w:val="20"/>
          <w:szCs w:val="20"/>
        </w:rPr>
        <w:t xml:space="preserve">2</w:t>
      </w:r>
      <w:r>
        <w:rPr>
          <w:rFonts w:ascii="Times New Roman" w:hAnsi="Times New Roman"/>
          <w:sz w:val="20"/>
          <w:szCs w:val="20"/>
        </w:rPr>
        <w:t xml:space="preserve"> 000 руб. в течение </w:t>
      </w:r>
      <w:r>
        <w:rPr>
          <w:rFonts w:ascii="Times New Roman" w:hAnsi="Times New Roman"/>
          <w:sz w:val="20"/>
          <w:szCs w:val="20"/>
        </w:rPr>
        <w:t xml:space="preserve">2</w:t>
      </w:r>
      <w:r>
        <w:rPr>
          <w:rFonts w:ascii="Times New Roman" w:hAnsi="Times New Roman"/>
          <w:sz w:val="20"/>
          <w:szCs w:val="20"/>
        </w:rPr>
        <w:t xml:space="preserve">-х банковских дней с даты заключения договора на обучение, </w:t>
      </w:r>
      <w:r>
        <w:rPr>
          <w:rFonts w:ascii="Times New Roman" w:hAnsi="Times New Roman"/>
          <w:sz w:val="20"/>
          <w:szCs w:val="20"/>
        </w:rPr>
        <w:t xml:space="preserve">оплата </w:t>
      </w:r>
      <w:r>
        <w:rPr>
          <w:rFonts w:ascii="Times New Roman" w:hAnsi="Times New Roman"/>
          <w:sz w:val="20"/>
          <w:szCs w:val="20"/>
        </w:rPr>
        <w:t xml:space="preserve">6</w:t>
      </w:r>
      <w:r>
        <w:rPr>
          <w:rFonts w:ascii="Times New Roman" w:hAnsi="Times New Roman"/>
          <w:sz w:val="20"/>
          <w:szCs w:val="20"/>
        </w:rPr>
        <w:t xml:space="preserve">2</w:t>
      </w:r>
      <w:r>
        <w:rPr>
          <w:rFonts w:ascii="Times New Roman" w:hAnsi="Times New Roman"/>
          <w:sz w:val="20"/>
          <w:szCs w:val="20"/>
        </w:rPr>
        <w:t xml:space="preserve"> 000 руб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не позднее 2-х недель до начала </w:t>
      </w:r>
      <w:r>
        <w:rPr>
          <w:rFonts w:ascii="Times New Roman" w:hAnsi="Times New Roman"/>
          <w:sz w:val="20"/>
          <w:szCs w:val="20"/>
        </w:rPr>
        <w:t xml:space="preserve">4</w:t>
      </w:r>
      <w:r>
        <w:rPr>
          <w:rFonts w:ascii="Times New Roman" w:hAnsi="Times New Roman"/>
          <w:sz w:val="20"/>
          <w:szCs w:val="20"/>
        </w:rPr>
        <w:t xml:space="preserve"> цикла. Полная стоимость </w:t>
      </w:r>
      <w:r>
        <w:rPr>
          <w:rFonts w:ascii="Times New Roman" w:hAnsi="Times New Roman"/>
          <w:sz w:val="20"/>
          <w:szCs w:val="20"/>
        </w:rPr>
        <w:t xml:space="preserve">обучения </w:t>
      </w:r>
      <w:r>
        <w:rPr>
          <w:rFonts w:ascii="Times New Roman" w:hAnsi="Times New Roman"/>
          <w:b/>
          <w:bCs/>
          <w:sz w:val="20"/>
          <w:szCs w:val="20"/>
        </w:rPr>
        <w:t xml:space="preserve">1</w:t>
      </w:r>
      <w:r>
        <w:rPr>
          <w:rFonts w:ascii="Times New Roman" w:hAnsi="Times New Roman"/>
          <w:b/>
          <w:bCs/>
          <w:sz w:val="20"/>
          <w:szCs w:val="20"/>
        </w:rPr>
        <w:t xml:space="preserve">2</w:t>
      </w:r>
      <w:r>
        <w:rPr>
          <w:rFonts w:ascii="Times New Roman" w:hAnsi="Times New Roman"/>
          <w:b/>
          <w:bCs/>
          <w:sz w:val="20"/>
          <w:szCs w:val="20"/>
        </w:rPr>
        <w:t xml:space="preserve">4</w:t>
      </w:r>
      <w:r>
        <w:rPr>
          <w:rFonts w:ascii="Times New Roman" w:hAnsi="Times New Roman"/>
          <w:b/>
          <w:bCs/>
          <w:sz w:val="20"/>
          <w:szCs w:val="20"/>
        </w:rPr>
        <w:t xml:space="preserve"> 000 руб.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График оплаты №3:</w:t>
      </w:r>
      <w:r>
        <w:rPr>
          <w:rFonts w:ascii="Times New Roman" w:hAnsi="Times New Roman"/>
          <w:sz w:val="20"/>
          <w:szCs w:val="20"/>
        </w:rPr>
        <w:t xml:space="preserve"> предоплата 100% за всю программу обучения в течение 2-х банковских дней с даты заключения договора об обучении</w:t>
      </w:r>
      <w:r>
        <w:rPr>
          <w:rFonts w:ascii="Times New Roman" w:hAnsi="Times New Roman"/>
          <w:sz w:val="20"/>
          <w:szCs w:val="20"/>
        </w:rPr>
        <w:t xml:space="preserve">. Полная стоимость обучения </w:t>
      </w:r>
      <w:r>
        <w:rPr>
          <w:rFonts w:ascii="Times New Roman" w:hAnsi="Times New Roman"/>
          <w:b/>
          <w:bCs/>
          <w:sz w:val="20"/>
          <w:szCs w:val="20"/>
        </w:rPr>
        <w:t xml:space="preserve">1</w:t>
      </w:r>
      <w:r>
        <w:rPr>
          <w:rFonts w:ascii="Times New Roman" w:hAnsi="Times New Roman"/>
          <w:b/>
          <w:bCs/>
          <w:sz w:val="20"/>
          <w:szCs w:val="20"/>
        </w:rPr>
        <w:t xml:space="preserve">20</w:t>
      </w:r>
      <w:r>
        <w:rPr>
          <w:rFonts w:ascii="Times New Roman" w:hAnsi="Times New Roman"/>
          <w:b/>
          <w:bCs/>
          <w:sz w:val="20"/>
          <w:szCs w:val="20"/>
        </w:rPr>
        <w:t xml:space="preserve"> 000 руб.</w:t>
      </w:r>
      <w:r>
        <w:rPr>
          <w:rFonts w:ascii="Times New Roman" w:hAnsi="Times New Roman"/>
          <w:b/>
          <w:b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Умняшова</dc:creator>
  <cp:keywords/>
  <dc:description/>
  <cp:lastModifiedBy>Валерий Нистратов</cp:lastModifiedBy>
  <cp:revision>31</cp:revision>
  <dcterms:created xsi:type="dcterms:W3CDTF">2021-11-11T04:08:00Z</dcterms:created>
  <dcterms:modified xsi:type="dcterms:W3CDTF">2024-08-20T13:21:27Z</dcterms:modified>
</cp:coreProperties>
</file>